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2177"/>
        <w:gridCol w:w="2925"/>
        <w:gridCol w:w="1845"/>
      </w:tblGrid>
      <w:tr w:rsidR="00B77273" w14:paraId="01454EBE" w14:textId="77777777" w:rsidTr="00DE6B1C">
        <w:trPr>
          <w:trHeight w:val="1665"/>
          <w:jc w:val="center"/>
        </w:trPr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EBBB" w14:textId="2EC3E9B1" w:rsidR="00B77273" w:rsidRDefault="00DE6B1C" w:rsidP="00502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E8FC00" wp14:editId="5F0E74AF">
                  <wp:simplePos x="0" y="0"/>
                  <wp:positionH relativeFrom="column">
                    <wp:posOffset>-103505</wp:posOffset>
                  </wp:positionH>
                  <wp:positionV relativeFrom="paragraph">
                    <wp:posOffset>245745</wp:posOffset>
                  </wp:positionV>
                  <wp:extent cx="1531620" cy="66782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66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3076" w14:textId="77777777" w:rsidR="00B77273" w:rsidRDefault="003B79C9" w:rsidP="00502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762460E" wp14:editId="1236E428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0</wp:posOffset>
                  </wp:positionV>
                  <wp:extent cx="1127760" cy="1036320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1162" y="21044"/>
                      <wp:lineTo x="21162" y="0"/>
                      <wp:lineTo x="0" y="0"/>
                    </wp:wrapPolygon>
                  </wp:wrapTight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036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FC4D" w14:textId="77777777" w:rsidR="00B77273" w:rsidRDefault="003B79C9" w:rsidP="00502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 wp14:anchorId="7A084549" wp14:editId="2A56FD14">
                  <wp:extent cx="1724025" cy="86360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298A" w14:textId="77777777" w:rsidR="00B77273" w:rsidRDefault="00B77273" w:rsidP="00502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</w:rPr>
            </w:pPr>
          </w:p>
          <w:p w14:paraId="0A6288DF" w14:textId="1DD09CEB" w:rsidR="003F6561" w:rsidRDefault="003F6561" w:rsidP="00502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20B078" wp14:editId="0ABB8151">
                  <wp:extent cx="1123378" cy="666115"/>
                  <wp:effectExtent l="0" t="0" r="635" b="63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83" cy="68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10339" w14:textId="57BA4998" w:rsidR="003F6561" w:rsidRDefault="003F6561" w:rsidP="00502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2D5D52F6" w14:textId="77777777" w:rsidR="00502342" w:rsidRPr="00502342" w:rsidRDefault="00502342" w:rsidP="00502342">
      <w:pPr>
        <w:jc w:val="center"/>
        <w:rPr>
          <w:rFonts w:ascii="Times New Roman" w:eastAsia="Times New Roman" w:hAnsi="Times New Roman" w:cs="Times New Roman"/>
          <w:b/>
          <w:color w:val="2F5496"/>
          <w:sz w:val="24"/>
          <w:szCs w:val="24"/>
          <w:lang w:val="fr-FR"/>
        </w:rPr>
      </w:pPr>
    </w:p>
    <w:p w14:paraId="72918F2D" w14:textId="3D63811F" w:rsidR="00B77273" w:rsidRPr="000C2C2F" w:rsidRDefault="003B79C9" w:rsidP="00502342">
      <w:pPr>
        <w:spacing w:after="120"/>
        <w:jc w:val="center"/>
        <w:rPr>
          <w:rFonts w:ascii="Times New Roman" w:eastAsia="Times New Roman" w:hAnsi="Times New Roman" w:cs="Times New Roman"/>
          <w:b/>
          <w:color w:val="2F5496"/>
          <w:sz w:val="36"/>
          <w:szCs w:val="36"/>
          <w:lang w:val="fr-FR"/>
        </w:rPr>
      </w:pPr>
      <w:r w:rsidRPr="000C2C2F">
        <w:rPr>
          <w:rFonts w:ascii="Times New Roman" w:eastAsia="Times New Roman" w:hAnsi="Times New Roman" w:cs="Times New Roman"/>
          <w:b/>
          <w:color w:val="2F5496"/>
          <w:sz w:val="36"/>
          <w:szCs w:val="36"/>
          <w:lang w:val="fr-FR"/>
        </w:rPr>
        <w:t xml:space="preserve">Les Sciences des données et leur utilisation </w:t>
      </w:r>
    </w:p>
    <w:p w14:paraId="552EB78B" w14:textId="77777777" w:rsidR="00B77273" w:rsidRPr="000C2C2F" w:rsidRDefault="003B79C9" w:rsidP="00502342">
      <w:pPr>
        <w:spacing w:after="120"/>
        <w:jc w:val="center"/>
        <w:rPr>
          <w:rFonts w:ascii="Times New Roman" w:eastAsia="Times New Roman" w:hAnsi="Times New Roman" w:cs="Times New Roman"/>
          <w:b/>
          <w:color w:val="2F5496"/>
          <w:sz w:val="36"/>
          <w:szCs w:val="36"/>
          <w:lang w:val="fr-FR"/>
        </w:rPr>
      </w:pPr>
      <w:r w:rsidRPr="000C2C2F">
        <w:rPr>
          <w:rFonts w:ascii="Times New Roman" w:eastAsia="Times New Roman" w:hAnsi="Times New Roman" w:cs="Times New Roman"/>
          <w:b/>
          <w:color w:val="2F5496"/>
          <w:sz w:val="36"/>
          <w:szCs w:val="36"/>
          <w:lang w:val="fr-FR"/>
        </w:rPr>
        <w:t>en sciences humaines et sociales</w:t>
      </w:r>
    </w:p>
    <w:p w14:paraId="5FCA04B4" w14:textId="1F6463CF" w:rsidR="00B77273" w:rsidRPr="00502342" w:rsidRDefault="61C3EDA5" w:rsidP="2381D218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538135"/>
          <w:sz w:val="28"/>
          <w:szCs w:val="28"/>
          <w:lang w:val="fr-FR"/>
        </w:rPr>
      </w:pPr>
      <w:r w:rsidRPr="61C3EDA5">
        <w:rPr>
          <w:rFonts w:ascii="Times New Roman" w:eastAsia="Times New Roman" w:hAnsi="Times New Roman" w:cs="Times New Roman"/>
          <w:b/>
          <w:bCs/>
          <w:color w:val="538135"/>
          <w:sz w:val="28"/>
          <w:szCs w:val="28"/>
          <w:lang w:val="fr-FR"/>
        </w:rPr>
        <w:t>Journée organisée par l’axe « Interactions humaines et sciences des données »</w:t>
      </w:r>
    </w:p>
    <w:p w14:paraId="01F27436" w14:textId="59DF4782" w:rsidR="00B77273" w:rsidRPr="000C2C2F" w:rsidRDefault="61C3EDA5" w:rsidP="61C3EDA5">
      <w:pPr>
        <w:spacing w:after="120"/>
        <w:jc w:val="center"/>
        <w:rPr>
          <w:rFonts w:ascii="Times New Roman" w:eastAsia="Times New Roman" w:hAnsi="Times New Roman" w:cs="Times New Roman"/>
          <w:lang w:val="fr-FR"/>
        </w:rPr>
      </w:pPr>
      <w:r w:rsidRPr="61C3EDA5"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  <w:lang w:val="fr-FR"/>
        </w:rPr>
        <w:t>Salle des thèses, le 18 janvier 2024</w:t>
      </w:r>
      <w:r w:rsidR="003B79C9" w:rsidRPr="00BD072E">
        <w:rPr>
          <w:lang w:val="fr-FR"/>
        </w:rPr>
        <w:tab/>
      </w:r>
    </w:p>
    <w:p w14:paraId="539B377B" w14:textId="48DFC14B" w:rsidR="61C3EDA5" w:rsidRDefault="61C3EDA5" w:rsidP="61C3EDA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4D60DEAF" w14:textId="36202900" w:rsidR="00B77273" w:rsidRPr="00502342" w:rsidRDefault="61C3EDA5" w:rsidP="61C3EDA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61C3EDA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9:30 – 10:00 : Accueil</w:t>
      </w:r>
    </w:p>
    <w:p w14:paraId="184BB9B8" w14:textId="0BE8130A" w:rsidR="00B77273" w:rsidRPr="00BD072E" w:rsidRDefault="363BC46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fr-FR"/>
        </w:rPr>
      </w:pPr>
      <w:r w:rsidRPr="00BD072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10:00 – 11:00 : Keynote lecture 1 </w:t>
      </w:r>
      <w:r w:rsidRPr="00BD072E">
        <w:rPr>
          <w:rFonts w:ascii="Times New Roman" w:eastAsia="Times New Roman" w:hAnsi="Times New Roman" w:cs="Times New Roman"/>
          <w:sz w:val="24"/>
          <w:szCs w:val="24"/>
          <w:lang w:val="fr-FR"/>
        </w:rPr>
        <w:t>“De Flaubert à Pantagruel : quelques recherches et questions de recherches sur les grands modèles de langues écrits et oraux pour le français et leur évaluation”</w:t>
      </w:r>
      <w:r w:rsidRPr="00BD072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r w:rsidRPr="00BD072E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highlight w:val="white"/>
          <w:lang w:val="fr-FR"/>
        </w:rPr>
        <w:t>Didier SCHWA</w:t>
      </w:r>
      <w:r w:rsidR="00BD072E" w:rsidRPr="00BD072E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highlight w:val="white"/>
          <w:lang w:val="fr-FR"/>
        </w:rPr>
        <w:t>B</w:t>
      </w:r>
      <w:r w:rsidRPr="00BD072E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highlight w:val="white"/>
          <w:lang w:val="fr-FR"/>
        </w:rPr>
        <w:t xml:space="preserve"> (UGA) </w:t>
      </w:r>
    </w:p>
    <w:p w14:paraId="2C207FAB" w14:textId="546114A1" w:rsidR="00B77273" w:rsidRPr="00BD072E" w:rsidRDefault="61C3EDA5" w:rsidP="61C3EDA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highlight w:val="white"/>
          <w:lang w:val="en-GB"/>
        </w:rPr>
      </w:pPr>
      <w:r w:rsidRPr="00BD072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11:00– 11:30 : Pause café</w:t>
      </w:r>
    </w:p>
    <w:p w14:paraId="5432097F" w14:textId="585BCA41" w:rsidR="00502342" w:rsidRPr="00502342" w:rsidRDefault="61C3EDA5" w:rsidP="61C3EDA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1C3EDA5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highlight w:val="white"/>
          <w:lang w:val="en-GB"/>
        </w:rPr>
        <w:t xml:space="preserve">11:30 – 12:00 : </w:t>
      </w:r>
      <w:r w:rsidRPr="61C3EDA5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highlight w:val="white"/>
        </w:rPr>
        <w:t xml:space="preserve">Matthieu PICAULT (LEO) et Wiem GHAZOUANI </w:t>
      </w:r>
      <w:r w:rsidRPr="61C3EDA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Pr="61C3ED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Central Banks communication, reaction across media, and economic impact</w:t>
      </w:r>
    </w:p>
    <w:p w14:paraId="53F7D4FE" w14:textId="3FE4F166" w:rsidR="00B77273" w:rsidRPr="00BD072E" w:rsidRDefault="61C3EDA5" w:rsidP="61C3EDA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72E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highlight w:val="white"/>
        </w:rPr>
        <w:t>12:00 – 12:30 : Badreddine FARAH (</w:t>
      </w:r>
      <w:r w:rsidRPr="00BD072E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</w:rPr>
        <w:t xml:space="preserve">Université d'Orléans et BRGM), </w:t>
      </w:r>
      <w:r w:rsidRPr="00BD072E">
        <w:rPr>
          <w:rFonts w:ascii="Times New Roman" w:eastAsia="Times New Roman" w:hAnsi="Times New Roman" w:cs="Times New Roman"/>
          <w:b/>
          <w:bCs/>
          <w:sz w:val="24"/>
          <w:szCs w:val="24"/>
        </w:rPr>
        <w:t>Guillaume Cleuziou (Université d'Orléans), Cécile Gracianne (BRGM), Adel Hafiane (INSA-CVL, Université d'Orléans), Anaïs Halftermeyer (Université d'Orléans), Raphaël Canals (Université d'Orléans ,INSA-CVL)</w:t>
      </w:r>
      <w:r w:rsidRPr="00BD072E">
        <w:rPr>
          <w:rFonts w:ascii="Times New Roman" w:eastAsia="Times New Roman" w:hAnsi="Times New Roman" w:cs="Times New Roman"/>
          <w:sz w:val="24"/>
          <w:szCs w:val="24"/>
        </w:rPr>
        <w:t xml:space="preserve"> : Image-text crisis tweet categorization:a caption-based approach</w:t>
      </w:r>
    </w:p>
    <w:p w14:paraId="4F07E009" w14:textId="259EF4ED" w:rsidR="00B77273" w:rsidRPr="00502342" w:rsidRDefault="61C3EDA5" w:rsidP="61C3EDA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833C0B"/>
          <w:sz w:val="24"/>
          <w:szCs w:val="24"/>
          <w:highlight w:val="white"/>
          <w:lang w:val="fr-FR"/>
        </w:rPr>
      </w:pPr>
      <w:r w:rsidRPr="61C3EDA5">
        <w:rPr>
          <w:rFonts w:ascii="Times New Roman" w:eastAsia="Times New Roman" w:hAnsi="Times New Roman" w:cs="Times New Roman"/>
          <w:b/>
          <w:bCs/>
          <w:color w:val="833C0B"/>
          <w:sz w:val="24"/>
          <w:szCs w:val="24"/>
          <w:highlight w:val="white"/>
          <w:lang w:val="fr-FR"/>
        </w:rPr>
        <w:t>12:30 – 12:50 : Discussions et échanges autour des présentations</w:t>
      </w:r>
    </w:p>
    <w:p w14:paraId="7C2AA5EA" w14:textId="164838DE" w:rsidR="00B77273" w:rsidRPr="00502342" w:rsidRDefault="61C3EDA5" w:rsidP="47744C8D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61C3EDA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12:50 – 14:15 : Repas (Traiteur : Tout est bon)</w:t>
      </w:r>
    </w:p>
    <w:p w14:paraId="6CB57D7E" w14:textId="11117D8B" w:rsidR="61C3EDA5" w:rsidRDefault="61C3EDA5" w:rsidP="61C3EDA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3D4450D6" w14:textId="6691111A" w:rsidR="61C3EDA5" w:rsidRDefault="61C3EDA5" w:rsidP="61C3EDA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0D811535" w14:textId="08F5FDFE" w:rsidR="61C3EDA5" w:rsidRPr="00BD072E" w:rsidRDefault="363BC468" w:rsidP="61C3EDA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  <w:r w:rsidRPr="00BD072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14:15 – 15:15 : Keynote lecture 2 </w:t>
      </w:r>
      <w:r w:rsidRPr="00BD072E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highlight w:val="white"/>
          <w:lang w:val="en-GB"/>
        </w:rPr>
        <w:t>Christopher FOSTER (University of Manchester)</w:t>
      </w:r>
      <w:r w:rsidRPr="00BD072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: “</w:t>
      </w:r>
      <w:r w:rsidRPr="00BD072E">
        <w:rPr>
          <w:rFonts w:ascii="Times New Roman" w:eastAsia="Times New Roman" w:hAnsi="Times New Roman" w:cs="Times New Roman"/>
          <w:sz w:val="24"/>
          <w:szCs w:val="24"/>
          <w:lang w:val="en-GB"/>
        </w:rPr>
        <w:t>Data, Justice and Development: Exploring the Intersections of Policy and Technology in the Global Data Economy”</w:t>
      </w:r>
    </w:p>
    <w:p w14:paraId="3991DC2A" w14:textId="4E2DA328" w:rsidR="61C3EDA5" w:rsidRDefault="363BC468" w:rsidP="61C3EDA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833C0B"/>
          <w:sz w:val="24"/>
          <w:szCs w:val="24"/>
          <w:highlight w:val="white"/>
          <w:lang w:val="fr-FR"/>
        </w:rPr>
      </w:pPr>
      <w:r w:rsidRPr="363BC468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highlight w:val="white"/>
          <w:lang w:val="fr-FR"/>
        </w:rPr>
        <w:t xml:space="preserve">15:15 – 15:45 : Sivia FEDERZONI (LLL) </w:t>
      </w:r>
      <w:r w:rsidRPr="363BC468">
        <w:rPr>
          <w:rFonts w:ascii="Times New Roman" w:eastAsia="Times New Roman" w:hAnsi="Times New Roman" w:cs="Times New Roman"/>
          <w:sz w:val="24"/>
          <w:szCs w:val="24"/>
          <w:highlight w:val="white"/>
          <w:lang w:val="fr-FR"/>
        </w:rPr>
        <w:t xml:space="preserve">: </w:t>
      </w:r>
      <w:r w:rsidRPr="363BC468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highlight w:val="white"/>
          <w:lang w:val="fr-FR"/>
        </w:rPr>
        <w:t xml:space="preserve"> “</w:t>
      </w:r>
      <w:r w:rsidRPr="363BC468">
        <w:rPr>
          <w:rFonts w:ascii="Times New Roman" w:eastAsia="Times New Roman" w:hAnsi="Times New Roman" w:cs="Times New Roman"/>
          <w:sz w:val="24"/>
          <w:szCs w:val="24"/>
          <w:highlight w:val="white"/>
          <w:lang w:val="fr-FR"/>
        </w:rPr>
        <w:t>Typologie des chaînes de références à la lumière de corpus annotés diversifiés”</w:t>
      </w:r>
    </w:p>
    <w:p w14:paraId="4F8FCA37" w14:textId="43144F13" w:rsidR="61C3EDA5" w:rsidRDefault="61C3EDA5" w:rsidP="61C3EDA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fr-FR"/>
        </w:rPr>
      </w:pPr>
      <w:r w:rsidRPr="61C3EDA5">
        <w:rPr>
          <w:rFonts w:ascii="Times New Roman" w:eastAsia="Times New Roman" w:hAnsi="Times New Roman" w:cs="Times New Roman"/>
          <w:b/>
          <w:bCs/>
          <w:color w:val="833C0B"/>
          <w:sz w:val="24"/>
          <w:szCs w:val="24"/>
          <w:highlight w:val="white"/>
          <w:lang w:val="fr-FR"/>
        </w:rPr>
        <w:t>15:45 – 15:45 : Discussions et échanges autour des présentations et conclusion de la journée</w:t>
      </w:r>
    </w:p>
    <w:p w14:paraId="6853C41E" w14:textId="68AE28B9" w:rsidR="61C3EDA5" w:rsidRPr="00BD072E" w:rsidRDefault="61C3EDA5" w:rsidP="61C3EDA5">
      <w:pPr>
        <w:spacing w:before="240" w:after="240"/>
        <w:jc w:val="both"/>
        <w:rPr>
          <w:lang w:val="fr-FR"/>
        </w:rPr>
      </w:pPr>
      <w:r w:rsidRPr="61C3EDA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lastRenderedPageBreak/>
        <w:t>16:15 – 16:30: Conclusion de la journée : réflexion sur l’avenir</w:t>
      </w:r>
    </w:p>
    <w:p w14:paraId="06387DE9" w14:textId="064A3D35" w:rsidR="61C3EDA5" w:rsidRDefault="61C3EDA5" w:rsidP="61C3EDA5">
      <w:pPr>
        <w:spacing w:before="240" w:after="240"/>
        <w:jc w:val="both"/>
        <w:rPr>
          <w:color w:val="222222"/>
          <w:sz w:val="24"/>
          <w:szCs w:val="24"/>
          <w:lang w:val="fr-FR"/>
        </w:rPr>
      </w:pPr>
      <w:r w:rsidRPr="61C3EDA5">
        <w:rPr>
          <w:color w:val="222222"/>
          <w:sz w:val="24"/>
          <w:szCs w:val="24"/>
          <w:lang w:val="fr-FR"/>
        </w:rPr>
        <w:t>.</w:t>
      </w:r>
      <w:r w:rsidRPr="00BD072E">
        <w:rPr>
          <w:lang w:val="fr-FR"/>
        </w:rPr>
        <w:br/>
      </w:r>
      <w:r w:rsidRPr="61C3EDA5">
        <w:rPr>
          <w:color w:val="222222"/>
          <w:sz w:val="24"/>
          <w:szCs w:val="24"/>
          <w:lang w:val="fr-FR"/>
        </w:rPr>
        <w:t xml:space="preserve"> </w:t>
      </w:r>
      <w:r w:rsidRPr="00BD072E">
        <w:rPr>
          <w:lang w:val="fr-FR"/>
        </w:rPr>
        <w:br/>
      </w:r>
    </w:p>
    <w:p w14:paraId="5A565570" w14:textId="68C83FBF" w:rsidR="61C3EDA5" w:rsidRDefault="61C3EDA5" w:rsidP="61C3EDA5">
      <w:pPr>
        <w:spacing w:before="240" w:after="240"/>
        <w:jc w:val="both"/>
        <w:rPr>
          <w:color w:val="222222"/>
          <w:sz w:val="24"/>
          <w:szCs w:val="24"/>
          <w:lang w:val="fr-FR"/>
        </w:rPr>
      </w:pPr>
    </w:p>
    <w:p w14:paraId="2468862A" w14:textId="44569EA6" w:rsidR="61C3EDA5" w:rsidRDefault="61C3EDA5" w:rsidP="61C3EDA5">
      <w:pPr>
        <w:spacing w:before="240" w:after="240"/>
        <w:jc w:val="both"/>
        <w:rPr>
          <w:color w:val="222222"/>
          <w:sz w:val="24"/>
          <w:szCs w:val="24"/>
          <w:lang w:val="fr-FR"/>
        </w:rPr>
      </w:pPr>
    </w:p>
    <w:p w14:paraId="46DE8B2D" w14:textId="45774293" w:rsidR="61C3EDA5" w:rsidRDefault="61C3EDA5" w:rsidP="61C3EDA5">
      <w:pPr>
        <w:spacing w:before="240" w:after="240"/>
        <w:jc w:val="both"/>
        <w:rPr>
          <w:color w:val="222222"/>
          <w:sz w:val="24"/>
          <w:szCs w:val="24"/>
          <w:lang w:val="fr-FR"/>
        </w:rPr>
      </w:pPr>
    </w:p>
    <w:p w14:paraId="35C4C328" w14:textId="3AC5CEFA" w:rsidR="61C3EDA5" w:rsidRDefault="61C3EDA5" w:rsidP="61C3EDA5">
      <w:pPr>
        <w:spacing w:before="240" w:after="240"/>
        <w:jc w:val="both"/>
        <w:rPr>
          <w:color w:val="222222"/>
          <w:sz w:val="24"/>
          <w:szCs w:val="24"/>
          <w:lang w:val="fr-FR"/>
        </w:rPr>
      </w:pPr>
    </w:p>
    <w:p w14:paraId="7EA22B31" w14:textId="01C6DE89" w:rsidR="61C3EDA5" w:rsidRDefault="61C3EDA5" w:rsidP="61C3EDA5">
      <w:pPr>
        <w:spacing w:before="240" w:after="240"/>
        <w:jc w:val="both"/>
        <w:rPr>
          <w:color w:val="222222"/>
          <w:sz w:val="24"/>
          <w:szCs w:val="24"/>
          <w:lang w:val="fr-FR"/>
        </w:rPr>
      </w:pPr>
    </w:p>
    <w:p w14:paraId="698EA2C5" w14:textId="2233FA1C" w:rsidR="61C3EDA5" w:rsidRDefault="61C3EDA5" w:rsidP="61C3EDA5">
      <w:pPr>
        <w:spacing w:before="240" w:after="240"/>
        <w:jc w:val="both"/>
        <w:rPr>
          <w:color w:val="222222"/>
          <w:sz w:val="24"/>
          <w:szCs w:val="24"/>
          <w:lang w:val="fr-FR"/>
        </w:rPr>
      </w:pPr>
    </w:p>
    <w:p w14:paraId="6994DF8C" w14:textId="65D915A4" w:rsidR="61C3EDA5" w:rsidRDefault="61C3EDA5" w:rsidP="61C3EDA5">
      <w:pPr>
        <w:spacing w:before="240" w:after="240"/>
        <w:jc w:val="both"/>
        <w:rPr>
          <w:color w:val="222222"/>
          <w:sz w:val="24"/>
          <w:szCs w:val="24"/>
          <w:lang w:val="fr-FR"/>
        </w:rPr>
      </w:pPr>
    </w:p>
    <w:p w14:paraId="2AFE22E8" w14:textId="4F40AE66" w:rsidR="61C3EDA5" w:rsidRDefault="61C3EDA5" w:rsidP="61C3EDA5">
      <w:pPr>
        <w:spacing w:before="240" w:after="240"/>
        <w:jc w:val="both"/>
        <w:rPr>
          <w:color w:val="222222"/>
          <w:sz w:val="24"/>
          <w:szCs w:val="24"/>
          <w:lang w:val="fr-FR"/>
        </w:rPr>
      </w:pPr>
    </w:p>
    <w:p w14:paraId="5A102C8B" w14:textId="05B30544" w:rsidR="61C3EDA5" w:rsidRDefault="61C3EDA5" w:rsidP="61C3EDA5">
      <w:pPr>
        <w:spacing w:before="240" w:after="240"/>
        <w:jc w:val="both"/>
        <w:rPr>
          <w:color w:val="222222"/>
          <w:sz w:val="24"/>
          <w:szCs w:val="24"/>
          <w:lang w:val="fr-FR"/>
        </w:rPr>
      </w:pPr>
    </w:p>
    <w:p w14:paraId="1BC31EA9" w14:textId="3A65392C" w:rsidR="61C3EDA5" w:rsidRDefault="61C3EDA5" w:rsidP="61C3EDA5">
      <w:pPr>
        <w:spacing w:before="240" w:after="240"/>
        <w:jc w:val="both"/>
        <w:rPr>
          <w:color w:val="222222"/>
          <w:sz w:val="24"/>
          <w:szCs w:val="24"/>
          <w:lang w:val="fr-FR"/>
        </w:rPr>
      </w:pPr>
      <w:r w:rsidRPr="61C3EDA5">
        <w:rPr>
          <w:rFonts w:ascii="Times New Roman" w:eastAsia="Times New Roman" w:hAnsi="Times New Roman" w:cs="Times New Roman"/>
          <w:color w:val="833C0B"/>
          <w:lang w:val="fr-FR"/>
        </w:rPr>
        <w:t>Note : 20 minutes de présentation par papier, suivie de cinq minutes de discussion. A la fin de chaque session un temps d’échange collectif est également prévu.</w:t>
      </w:r>
    </w:p>
    <w:sectPr w:rsidR="61C3EDA5" w:rsidSect="00502342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73"/>
    <w:rsid w:val="000C1AEB"/>
    <w:rsid w:val="000C2C2F"/>
    <w:rsid w:val="001E14EA"/>
    <w:rsid w:val="003B79C9"/>
    <w:rsid w:val="003F6561"/>
    <w:rsid w:val="00502342"/>
    <w:rsid w:val="00B77273"/>
    <w:rsid w:val="00BD072E"/>
    <w:rsid w:val="00DE6B1C"/>
    <w:rsid w:val="2381D218"/>
    <w:rsid w:val="363BC468"/>
    <w:rsid w:val="47744C8D"/>
    <w:rsid w:val="61C3E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4D10"/>
  <w15:docId w15:val="{6F1BE3AE-8F57-47FE-B006-46CDE59D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Rabaud</dc:creator>
  <cp:lastModifiedBy>Isabelle Rabaud</cp:lastModifiedBy>
  <cp:revision>3</cp:revision>
  <cp:lastPrinted>2022-11-24T19:17:00Z</cp:lastPrinted>
  <dcterms:created xsi:type="dcterms:W3CDTF">2024-01-09T09:23:00Z</dcterms:created>
  <dcterms:modified xsi:type="dcterms:W3CDTF">2024-01-09T10:25:00Z</dcterms:modified>
</cp:coreProperties>
</file>